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F9" w:rsidRPr="00E77243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E7724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margin">
                  <wp:posOffset>-1943101</wp:posOffset>
                </wp:positionH>
                <wp:positionV relativeFrom="paragraph">
                  <wp:posOffset>9525</wp:posOffset>
                </wp:positionV>
                <wp:extent cx="5743575" cy="561975"/>
                <wp:effectExtent l="0" t="0" r="9525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43575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3F9" w:rsidRPr="00B722B0" w:rsidRDefault="003973FD" w:rsidP="003973FD">
                            <w:pPr>
                              <w:shd w:val="clear" w:color="auto" w:fill="FFE265"/>
                              <w:jc w:val="center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                      </w:t>
                            </w:r>
                            <w:r w:rsidR="00E77243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Personal Performance Formula for Task </w:t>
                            </w:r>
                            <w:r w:rsidR="00C81F32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153pt;margin-top:.75pt;width:452.2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" fillcolor="#ffe265" stroked="f" strokeweight="1pt">
                <v:stroke joinstyle="miter"/>
                <v:textbox>
                  <w:txbxContent>
                    <w:p w:rsidR="00AD53F9" w:rsidRPr="00B722B0" w:rsidRDefault="003973FD" w:rsidP="003973FD">
                      <w:pPr>
                        <w:shd w:val="clear" w:color="auto" w:fill="FFE265"/>
                        <w:jc w:val="center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                      </w:t>
                      </w:r>
                      <w:r w:rsidR="00E77243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Personal Performance Formula for Task </w:t>
                      </w:r>
                      <w:r w:rsidR="00C81F32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53F9" w:rsidRDefault="00AD53F9" w:rsidP="00AD53F9">
      <w:pPr>
        <w:rPr>
          <w:rFonts w:ascii="Tahoma" w:hAnsi="Tahoma" w:cs="Tahoma"/>
          <w:color w:val="1F3864" w:themeColor="accent5" w:themeShade="80"/>
        </w:rPr>
      </w:pPr>
    </w:p>
    <w:p w:rsidR="00E77243" w:rsidRPr="00E77243" w:rsidRDefault="00E77243" w:rsidP="00AD53F9">
      <w:pPr>
        <w:rPr>
          <w:rFonts w:ascii="Tahoma" w:hAnsi="Tahoma" w:cs="Tahoma"/>
          <w:color w:val="1F3864" w:themeColor="accent5" w:themeShade="80"/>
        </w:rPr>
      </w:pPr>
      <w:bookmarkStart w:id="0" w:name="_GoBack"/>
      <w:bookmarkEnd w:id="0"/>
    </w:p>
    <w:tbl>
      <w:tblPr>
        <w:tblpPr w:leftFromText="180" w:rightFromText="180" w:vertAnchor="text" w:horzAnchor="margin" w:tblpY="239"/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4703"/>
        <w:gridCol w:w="1082"/>
      </w:tblGrid>
      <w:tr w:rsidR="00E77243" w:rsidRPr="00E77243" w:rsidTr="00C81F32">
        <w:trPr>
          <w:trHeight w:val="1018"/>
        </w:trPr>
        <w:tc>
          <w:tcPr>
            <w:tcW w:w="4399" w:type="pct"/>
            <w:gridSpan w:val="2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Cs w:val="24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Cs w:val="24"/>
              </w:rPr>
              <w:t>Test your Personal Performance Formula (PPF)</w:t>
            </w:r>
            <w:r w:rsidRPr="00E77243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t xml:space="preserve"> </w:t>
            </w:r>
          </w:p>
        </w:tc>
        <w:tc>
          <w:tcPr>
            <w:tcW w:w="601" w:type="pct"/>
            <w:shd w:val="clear" w:color="auto" w:fill="1F3864" w:themeFill="accent5" w:themeFillShade="80"/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E77243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0</wp:posOffset>
                  </wp:positionV>
                  <wp:extent cx="485775" cy="513080"/>
                  <wp:effectExtent l="0" t="0" r="952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7243" w:rsidRPr="00E77243" w:rsidTr="00E77243">
        <w:trPr>
          <w:trHeight w:val="515"/>
        </w:trPr>
        <w:tc>
          <w:tcPr>
            <w:tcW w:w="5000" w:type="pct"/>
            <w:gridSpan w:val="3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Task</w:t>
            </w: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(</w:t>
            </w:r>
            <w:r w:rsidRPr="00E77243">
              <w:rPr>
                <w:rFonts w:ascii="Tahoma" w:hAnsi="Tahoma" w:cs="Tahoma"/>
                <w:i/>
                <w:iCs/>
                <w:color w:val="1F3864" w:themeColor="accent5" w:themeShade="80"/>
                <w:sz w:val="19"/>
              </w:rPr>
              <w:t>short description or name of the task</w:t>
            </w: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)</w:t>
            </w:r>
          </w:p>
          <w:p w:rsid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</w:tc>
      </w:tr>
      <w:tr w:rsidR="00E77243" w:rsidRPr="00E77243" w:rsidTr="00F64087">
        <w:trPr>
          <w:trHeight w:val="60"/>
        </w:trPr>
        <w:tc>
          <w:tcPr>
            <w:tcW w:w="1792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 xml:space="preserve">Your PPF factors (from your list on page </w:t>
            </w:r>
            <w:r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90)</w:t>
            </w:r>
          </w:p>
        </w:tc>
        <w:tc>
          <w:tcPr>
            <w:tcW w:w="2608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How the PPF applies to this task</w:t>
            </w:r>
          </w:p>
        </w:tc>
        <w:tc>
          <w:tcPr>
            <w:tcW w:w="601" w:type="pct"/>
            <w:shd w:val="clear" w:color="auto" w:fill="D9E2F3" w:themeFill="accent5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Applies?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1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2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3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4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5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6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7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8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9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1792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10</w:t>
            </w:r>
          </w:p>
        </w:tc>
        <w:tc>
          <w:tcPr>
            <w:tcW w:w="2608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jc w:val="center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Fonts w:ascii="Tahoma" w:hAnsi="Tahoma" w:cs="Tahoma"/>
                <w:color w:val="1F3864" w:themeColor="accent5" w:themeShade="80"/>
                <w:sz w:val="19"/>
              </w:rPr>
              <w:t>YES/NO</w:t>
            </w:r>
          </w:p>
        </w:tc>
      </w:tr>
      <w:tr w:rsidR="00E77243" w:rsidRPr="00E77243" w:rsidTr="00F64087">
        <w:trPr>
          <w:trHeight w:val="590"/>
        </w:trPr>
        <w:tc>
          <w:tcPr>
            <w:tcW w:w="4399" w:type="pct"/>
            <w:gridSpan w:val="2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:rsidR="00E77243" w:rsidRPr="00E77243" w:rsidRDefault="00E77243" w:rsidP="00E77243">
            <w:pPr>
              <w:pStyle w:val="M"/>
              <w:spacing w:before="120" w:line="271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lastRenderedPageBreak/>
              <w:t>Total number of ‘Yes’</w:t>
            </w:r>
          </w:p>
        </w:tc>
        <w:tc>
          <w:tcPr>
            <w:tcW w:w="601" w:type="pct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NoParagraphStyle"/>
              <w:bidi w:val="0"/>
              <w:spacing w:before="12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E77243" w:rsidRPr="00E77243" w:rsidTr="00E77243">
        <w:trPr>
          <w:trHeight w:val="2052"/>
        </w:trPr>
        <w:tc>
          <w:tcPr>
            <w:tcW w:w="5000" w:type="pct"/>
            <w:gridSpan w:val="3"/>
            <w:shd w:val="clear" w:color="auto" w:fill="auto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E77243" w:rsidRPr="00E77243" w:rsidRDefault="00E77243" w:rsidP="00E77243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E77243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Other factors or conditions that would enable me to perform best at this task:</w:t>
            </w:r>
          </w:p>
        </w:tc>
      </w:tr>
    </w:tbl>
    <w:p w:rsidR="00E77243" w:rsidRPr="00E77243" w:rsidRDefault="00E77243" w:rsidP="003B31C3">
      <w:pPr>
        <w:pStyle w:val="B"/>
        <w:spacing w:before="120" w:line="271" w:lineRule="auto"/>
        <w:rPr>
          <w:rFonts w:ascii="Tahoma" w:hAnsi="Tahoma" w:cs="Tahoma"/>
          <w:b w:val="0"/>
          <w:bCs w:val="0"/>
          <w:color w:val="1F3864" w:themeColor="accent5" w:themeShade="80"/>
          <w:sz w:val="19"/>
        </w:rPr>
      </w:pPr>
    </w:p>
    <w:p w:rsidR="00E77243" w:rsidRPr="00E77243" w:rsidRDefault="00E77243" w:rsidP="00E77243">
      <w:pPr>
        <w:rPr>
          <w:rFonts w:ascii="Tahoma" w:hAnsi="Tahoma" w:cs="Tahoma"/>
          <w:color w:val="1F3864" w:themeColor="accent5" w:themeShade="80"/>
          <w:lang w:eastAsia="en-IN"/>
        </w:rPr>
      </w:pPr>
    </w:p>
    <w:p w:rsidR="00CB42D8" w:rsidRPr="00E77243" w:rsidRDefault="00CB42D8" w:rsidP="00E77243">
      <w:pPr>
        <w:rPr>
          <w:rFonts w:ascii="Tahoma" w:hAnsi="Tahoma" w:cs="Tahoma"/>
          <w:color w:val="1F3864" w:themeColor="accent5" w:themeShade="80"/>
          <w:lang w:eastAsia="en-IN"/>
        </w:rPr>
      </w:pPr>
    </w:p>
    <w:sectPr w:rsidR="00CB42D8" w:rsidRPr="00E772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3973FD"/>
    <w:rsid w:val="003B31C3"/>
    <w:rsid w:val="008D719C"/>
    <w:rsid w:val="00AD53F9"/>
    <w:rsid w:val="00C81F32"/>
    <w:rsid w:val="00CB42D8"/>
    <w:rsid w:val="00DE03E5"/>
    <w:rsid w:val="00E7724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F2E57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2021-03-18T19:21:00Z</dcterms:created>
  <dcterms:modified xsi:type="dcterms:W3CDTF">2021-03-18T19:21:00Z</dcterms:modified>
</cp:coreProperties>
</file>